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B9B9C" w14:textId="2DB82683" w:rsidR="007C50DD" w:rsidRPr="007C50DD" w:rsidRDefault="007C50DD" w:rsidP="007C50DD">
      <w:pPr>
        <w:rPr>
          <w:rFonts w:ascii="等线" w:eastAsia="等线" w:hAnsi="等线" w:cs="等线"/>
          <w:b/>
          <w:bCs/>
        </w:rPr>
      </w:pPr>
      <w:r w:rsidRPr="007C50DD">
        <w:rPr>
          <w:rFonts w:hint="eastAsia"/>
          <w:b/>
          <w:bCs/>
        </w:rPr>
        <w:t>北京</w:t>
      </w:r>
      <w:proofErr w:type="gramStart"/>
      <w:r w:rsidRPr="007C50DD">
        <w:rPr>
          <w:rFonts w:hint="eastAsia"/>
          <w:b/>
          <w:bCs/>
        </w:rPr>
        <w:t>恒</w:t>
      </w:r>
      <w:proofErr w:type="gramEnd"/>
      <w:r w:rsidRPr="007C50DD">
        <w:rPr>
          <w:rFonts w:hint="eastAsia"/>
          <w:b/>
          <w:bCs/>
        </w:rPr>
        <w:t>奥德仪器</w:t>
      </w:r>
      <w:r w:rsidRPr="007C50DD">
        <w:rPr>
          <w:rFonts w:hint="eastAsia"/>
          <w:b/>
          <w:bCs/>
        </w:rPr>
        <w:t>烟气分析仪的操作使用涉及多个步骤</w:t>
      </w:r>
      <w:r w:rsidRPr="007C50DD">
        <w:rPr>
          <w:rFonts w:ascii="Times New Roman" w:hAnsi="Times New Roman" w:cs="Times New Roman"/>
          <w:b/>
          <w:bCs/>
        </w:rPr>
        <w:t>‌</w:t>
      </w:r>
      <w:r w:rsidRPr="007C50DD">
        <w:rPr>
          <w:rFonts w:ascii="等线" w:eastAsia="等线" w:hAnsi="等线" w:cs="等线" w:hint="eastAsia"/>
          <w:b/>
          <w:bCs/>
        </w:rPr>
        <w:t>包括准备</w:t>
      </w:r>
      <w:r w:rsidRPr="007C50DD">
        <w:rPr>
          <w:rFonts w:ascii="Times New Roman" w:hAnsi="Times New Roman" w:cs="Times New Roman"/>
          <w:b/>
          <w:bCs/>
        </w:rPr>
        <w:t>‌</w:t>
      </w:r>
      <w:r w:rsidRPr="007C50DD">
        <w:rPr>
          <w:rFonts w:ascii="等线" w:eastAsia="等线" w:hAnsi="等线" w:cs="等线" w:hint="eastAsia"/>
          <w:b/>
          <w:bCs/>
        </w:rPr>
        <w:t>校准采样数据保存和分析等</w:t>
      </w:r>
    </w:p>
    <w:p w14:paraId="3B907734" w14:textId="1D30E0F8" w:rsidR="007C50DD" w:rsidRDefault="007C50DD" w:rsidP="007C50DD">
      <w:r>
        <w:rPr>
          <w:rFonts w:hint="eastAsia"/>
          <w:noProof/>
        </w:rPr>
        <w:drawing>
          <wp:inline distT="0" distB="0" distL="0" distR="0" wp14:anchorId="492D4C11" wp14:editId="32E6D48D">
            <wp:extent cx="1990421" cy="1990421"/>
            <wp:effectExtent l="0" t="0" r="0" b="0"/>
            <wp:docPr id="16065641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719" cy="1991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‌</w:t>
      </w:r>
    </w:p>
    <w:p w14:paraId="3039DB76" w14:textId="77777777" w:rsidR="007C50DD" w:rsidRDefault="007C50DD" w:rsidP="007C50DD">
      <w:pPr>
        <w:rPr>
          <w:rFonts w:hint="eastAsia"/>
        </w:rPr>
      </w:pPr>
    </w:p>
    <w:p w14:paraId="36A501FA" w14:textId="77777777" w:rsidR="007C50DD" w:rsidRDefault="007C50DD" w:rsidP="007C50DD">
      <w:r>
        <w:rPr>
          <w:rFonts w:hint="eastAsia"/>
        </w:rPr>
        <w:t>首先，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在使用烟气分析仪之前，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需要进行一系列的准备工作，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包括检查仪器和设备的状态，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确保电气连接正确，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电缆电阻正常，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传感器接头无故障或损伤。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同时，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需要准备样本管路和采样点，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选择适当的采样点以获得准确的测量数据。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校准仪器也是非常重要的一步，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包括零位校准和气体校准，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以确保仪器在没有样本气体时能正确读取零点，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并测量可能存在的废气中的各种成分。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校准过程应按照仪器使用指南的说明进行。</w:t>
      </w:r>
      <w:r>
        <w:rPr>
          <w:rFonts w:ascii="Times New Roman" w:hAnsi="Times New Roman" w:cs="Times New Roman"/>
        </w:rPr>
        <w:t>‌</w:t>
      </w:r>
    </w:p>
    <w:p w14:paraId="7349B1ED" w14:textId="77777777" w:rsidR="007C50DD" w:rsidRDefault="007C50DD" w:rsidP="007C50DD">
      <w:pPr>
        <w:rPr>
          <w:rFonts w:hint="eastAsia"/>
        </w:rPr>
      </w:pPr>
    </w:p>
    <w:p w14:paraId="6D3BD6B1" w14:textId="77777777" w:rsidR="007C50DD" w:rsidRDefault="007C50DD" w:rsidP="007C50DD">
      <w:r>
        <w:rPr>
          <w:rFonts w:hint="eastAsia"/>
        </w:rPr>
        <w:t>在采样过程中，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启动仪器开始采样，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并注意保护样品管路，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确保不会在采样过程中破坏或干扰样品管路。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采样时间不宜过长，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以免影响数据精度和准确性。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采样完成后，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将数据存储在计算机中，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并进行数据分析。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可以使用烟气分析仪自带的软件或其他软件进行数据处理。</w:t>
      </w:r>
      <w:r>
        <w:rPr>
          <w:rFonts w:ascii="Times New Roman" w:hAnsi="Times New Roman" w:cs="Times New Roman"/>
        </w:rPr>
        <w:t>‌</w:t>
      </w:r>
    </w:p>
    <w:p w14:paraId="2BA83F69" w14:textId="77777777" w:rsidR="007C50DD" w:rsidRDefault="007C50DD" w:rsidP="007C50DD">
      <w:pPr>
        <w:rPr>
          <w:rFonts w:hint="eastAsia"/>
        </w:rPr>
      </w:pPr>
    </w:p>
    <w:p w14:paraId="21D5E6E7" w14:textId="70956367" w:rsidR="00907086" w:rsidRPr="007C50DD" w:rsidRDefault="007C50DD" w:rsidP="007C50DD">
      <w:pPr>
        <w:rPr>
          <w:rFonts w:hint="eastAsia"/>
        </w:rPr>
      </w:pPr>
      <w:r>
        <w:rPr>
          <w:rFonts w:hint="eastAsia"/>
        </w:rPr>
        <w:t>此外，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使用烟气分析仪还需要注意设备的保养和日常维护工作，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包括清洗仪器部件、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更换滤网、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传感器等易损件，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以保持其正常工作和稳定性能。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严格依照说明书和操作手册进行正确操作是非常重要</w:t>
      </w:r>
      <w:r>
        <w:rPr>
          <w:rFonts w:hint="eastAsia"/>
        </w:rPr>
        <w:t>的</w:t>
      </w:r>
    </w:p>
    <w:sectPr w:rsidR="00907086" w:rsidRPr="007C50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470A9"/>
    <w:multiLevelType w:val="multilevel"/>
    <w:tmpl w:val="C9346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6820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86"/>
    <w:rsid w:val="00071C7B"/>
    <w:rsid w:val="00317F79"/>
    <w:rsid w:val="00555D2D"/>
    <w:rsid w:val="00695F4F"/>
    <w:rsid w:val="0075242F"/>
    <w:rsid w:val="007C2763"/>
    <w:rsid w:val="007C50DD"/>
    <w:rsid w:val="00907086"/>
    <w:rsid w:val="009247E0"/>
    <w:rsid w:val="009F66BB"/>
    <w:rsid w:val="00BB5C52"/>
    <w:rsid w:val="00CB26C1"/>
    <w:rsid w:val="00E2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9705A"/>
  <w15:chartTrackingRefBased/>
  <w15:docId w15:val="{43C604A2-E625-4C0D-954C-33B732D5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1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52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2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59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834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39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929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01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3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57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40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082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9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84498">
              <w:marLeft w:val="-45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8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5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56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5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1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222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21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908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72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7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999673">
              <w:marLeft w:val="-45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7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0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26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319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8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272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73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829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8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1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7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1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2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628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67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863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1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54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10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770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7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59335">
              <w:marLeft w:val="-45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82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69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57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2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79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551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8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313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3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8274">
              <w:marLeft w:val="-45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32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6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89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238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038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30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4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2024-08-01T00:46:00Z</dcterms:created>
  <dcterms:modified xsi:type="dcterms:W3CDTF">2024-08-01T00:46:00Z</dcterms:modified>
</cp:coreProperties>
</file>