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318F0" w14:textId="7122F802" w:rsidR="00D443DF" w:rsidRDefault="00D443DF" w:rsidP="00D44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中瑞</w:t>
      </w:r>
      <w:proofErr w:type="gramStart"/>
      <w:r>
        <w:rPr>
          <w:rFonts w:hint="eastAsia"/>
          <w:sz w:val="28"/>
          <w:szCs w:val="28"/>
        </w:rPr>
        <w:t>祥</w:t>
      </w:r>
      <w:proofErr w:type="gramEnd"/>
      <w:r w:rsidRPr="00D443DF">
        <w:rPr>
          <w:rFonts w:hint="eastAsia"/>
          <w:sz w:val="28"/>
          <w:szCs w:val="28"/>
        </w:rPr>
        <w:t>污泥CST毛细吸水时间测定仪</w:t>
      </w:r>
      <w:r>
        <w:rPr>
          <w:rFonts w:hint="eastAsia"/>
          <w:sz w:val="28"/>
          <w:szCs w:val="28"/>
        </w:rPr>
        <w:t>说明书</w:t>
      </w:r>
    </w:p>
    <w:p w14:paraId="724B3DE4" w14:textId="7205E4B0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本手册涵盖了CST设备的操作方法。毛细吸收计时法是一个可靠的污泥过滤评价法，这台设备原先是用来处理污水污泥的，然而，CST技术可以用在任何胶状水悬浮液，在石油化工行业，CST技术被用来评定钻</w:t>
      </w:r>
      <w:proofErr w:type="gramStart"/>
      <w:r w:rsidRPr="00D443DF">
        <w:rPr>
          <w:rFonts w:hint="eastAsia"/>
          <w:sz w:val="28"/>
          <w:szCs w:val="28"/>
        </w:rPr>
        <w:t>浆污染</w:t>
      </w:r>
      <w:proofErr w:type="gramEnd"/>
      <w:r w:rsidRPr="00D443DF">
        <w:rPr>
          <w:rFonts w:hint="eastAsia"/>
          <w:sz w:val="28"/>
          <w:szCs w:val="28"/>
        </w:rPr>
        <w:t>程度。</w:t>
      </w:r>
    </w:p>
    <w:p w14:paraId="43F153CB" w14:textId="4B0388A7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CST是已知体积的悬浮液因为标准CST滤纸所产生的毛细吸收压力而滤出所需要的时间。CST测试单元包括：</w:t>
      </w:r>
    </w:p>
    <w:p w14:paraId="568FA004" w14:textId="7EE8FB74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CST测试仪</w:t>
      </w:r>
    </w:p>
    <w:p w14:paraId="4F36474E" w14:textId="619E3DB7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CST测试座</w:t>
      </w:r>
    </w:p>
    <w:p w14:paraId="53A51AFA" w14:textId="6A69FBAD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长加液管</w:t>
      </w:r>
    </w:p>
    <w:p w14:paraId="6CA1CDBC" w14:textId="05E62D71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短加液管</w:t>
      </w:r>
    </w:p>
    <w:p w14:paraId="45AA19C9" w14:textId="32D08E0C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试验过程</w:t>
      </w:r>
    </w:p>
    <w:p w14:paraId="4626FEEB" w14:textId="38E596D5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样品准备</w:t>
      </w:r>
    </w:p>
    <w:p w14:paraId="7B68C47D" w14:textId="46E0CB57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1. 在样品准备过程中，必须保证抽样品和总体污泥样品同质，并且能够代表总体样品。</w:t>
      </w:r>
    </w:p>
    <w:p w14:paraId="23DF1D2B" w14:textId="67FE63FE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2. 样品中的大型物体应该去除，使用5毫米的筛孔过滤样品。</w:t>
      </w:r>
    </w:p>
    <w:p w14:paraId="50EE262A" w14:textId="7374EEE9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3. 为了减少样品因为温度而变性，在试验前，样品温度应该达到室温。</w:t>
      </w:r>
    </w:p>
    <w:p w14:paraId="7F141D2F" w14:textId="254EF126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4. 污泥样品不宜长时间保存，因为生物降解会影响测试结果。</w:t>
      </w:r>
    </w:p>
    <w:p w14:paraId="2B555AA6" w14:textId="60860B88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lastRenderedPageBreak/>
        <w:t>CST 测试程序</w:t>
      </w:r>
    </w:p>
    <w:p w14:paraId="3EF2CEF8" w14:textId="11753A40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1. 把CST测试座插入CST测试仪。</w:t>
      </w:r>
    </w:p>
    <w:p w14:paraId="4A594E0E" w14:textId="5948548F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2. 保持两个加液管干燥和清洁。</w:t>
      </w:r>
    </w:p>
    <w:p w14:paraId="29161412" w14:textId="5AD83521" w:rsidR="00D443DF" w:rsidRPr="00D443DF" w:rsidRDefault="00D443DF" w:rsidP="00D443DF">
      <w:pPr>
        <w:rPr>
          <w:rFonts w:hint="eastAsia"/>
          <w:sz w:val="28"/>
          <w:szCs w:val="28"/>
        </w:rPr>
      </w:pPr>
      <w:r w:rsidRPr="00D443DF">
        <w:rPr>
          <w:rFonts w:hint="eastAsia"/>
          <w:sz w:val="28"/>
          <w:szCs w:val="28"/>
        </w:rPr>
        <w:t>3. 把滤纸由最上侧插入底部，轻压上盖使电极塞和滤纸接触，过大的压力可能导致滤纸的损伤。</w:t>
      </w:r>
    </w:p>
    <w:p w14:paraId="7A42AAE6" w14:textId="4F0CCDC1" w:rsidR="00EC3940" w:rsidRPr="00D443DF" w:rsidRDefault="00D443DF" w:rsidP="00D443DF">
      <w:pPr>
        <w:rPr>
          <w:sz w:val="28"/>
          <w:szCs w:val="28"/>
        </w:rPr>
      </w:pPr>
      <w:r w:rsidRPr="00D443DF">
        <w:rPr>
          <w:rFonts w:hint="eastAsia"/>
          <w:sz w:val="28"/>
          <w:szCs w:val="28"/>
        </w:rPr>
        <w:t>4. 选择短加液管用于污泥快速过滤，或者长加液管进行污泥慢速过滤，把加液管插入测试座，旋转加液管，缓缓轻压，让滤</w:t>
      </w:r>
    </w:p>
    <w:p w14:paraId="6BE65544" w14:textId="337B2554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4. 选择短加液管用于污泥快速过滤，或者长加液管进行污泥慢速过滤，把加液管插入测试座，旋转加液管，缓缓轻压，让滤纸受力均匀。</w:t>
      </w:r>
    </w:p>
    <w:p w14:paraId="110B5D6A" w14:textId="1653E86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5. 按下开关按钮按键，打开CST测试器。</w:t>
      </w:r>
    </w:p>
    <w:p w14:paraId="5BC63587" w14:textId="2C076593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6. 按下测试按键，检查计数器读数为0。</w:t>
      </w:r>
    </w:p>
    <w:p w14:paraId="5E006012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7. 把污泥样本注入加液管，污泥的数量约10~20ml。如果CST试验结束，而加液管中没有污泥，或者只有污泥小块，则试验需要重新进行！</w:t>
      </w:r>
    </w:p>
    <w:p w14:paraId="4F727F2F" w14:textId="77777777" w:rsidR="00D443DF" w:rsidRPr="00D443DF" w:rsidRDefault="00D443DF" w:rsidP="00D443DF">
      <w:pPr>
        <w:rPr>
          <w:rFonts w:hint="eastAsia"/>
        </w:rPr>
      </w:pPr>
    </w:p>
    <w:p w14:paraId="76861672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8. 按下存储按键，保存该次测量数据，同时也可以通过查询按键查询之前数据，通过删除按键删除之前数据，平均按键</w:t>
      </w:r>
      <w:proofErr w:type="gramStart"/>
      <w:r w:rsidRPr="00D443DF">
        <w:rPr>
          <w:rFonts w:hint="eastAsia"/>
        </w:rPr>
        <w:t>对之前</w:t>
      </w:r>
      <w:proofErr w:type="gramEnd"/>
      <w:r w:rsidRPr="00D443DF">
        <w:rPr>
          <w:rFonts w:hint="eastAsia"/>
        </w:rPr>
        <w:t>数据进行平均。</w:t>
      </w:r>
    </w:p>
    <w:p w14:paraId="11181498" w14:textId="77777777" w:rsidR="00D443DF" w:rsidRPr="00D443DF" w:rsidRDefault="00D443DF" w:rsidP="00D443DF">
      <w:pPr>
        <w:rPr>
          <w:rFonts w:hint="eastAsia"/>
        </w:rPr>
      </w:pPr>
    </w:p>
    <w:p w14:paraId="63DAC463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9. 取出加液管。</w:t>
      </w:r>
    </w:p>
    <w:p w14:paraId="5AACFA81" w14:textId="77777777" w:rsidR="00D443DF" w:rsidRPr="00D443DF" w:rsidRDefault="00D443DF" w:rsidP="00D443DF">
      <w:pPr>
        <w:rPr>
          <w:rFonts w:hint="eastAsia"/>
        </w:rPr>
      </w:pPr>
    </w:p>
    <w:p w14:paraId="39132053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10. 取出滤纸，用棉纸清测试座以及加液管以备下次试验。</w:t>
      </w:r>
    </w:p>
    <w:p w14:paraId="2DCBD47D" w14:textId="77777777" w:rsidR="00D443DF" w:rsidRPr="00D443DF" w:rsidRDefault="00D443DF" w:rsidP="00D443DF">
      <w:pPr>
        <w:rPr>
          <w:rFonts w:hint="eastAsia"/>
        </w:rPr>
      </w:pPr>
    </w:p>
    <w:p w14:paraId="7FA38C0F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CST测试结果解释</w:t>
      </w:r>
    </w:p>
    <w:p w14:paraId="404114AF" w14:textId="77777777" w:rsidR="00D443DF" w:rsidRPr="00D443DF" w:rsidRDefault="00D443DF" w:rsidP="00D443DF">
      <w:pPr>
        <w:rPr>
          <w:rFonts w:hint="eastAsia"/>
        </w:rPr>
      </w:pPr>
    </w:p>
    <w:p w14:paraId="1BC35385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总体而言，CST值越低，污泥渗透能力越强。以下CST</w:t>
      </w:r>
      <w:proofErr w:type="gramStart"/>
      <w:r w:rsidRPr="00D443DF">
        <w:rPr>
          <w:rFonts w:hint="eastAsia"/>
        </w:rPr>
        <w:t>值对于</w:t>
      </w:r>
      <w:proofErr w:type="gramEnd"/>
      <w:r w:rsidRPr="00D443DF">
        <w:rPr>
          <w:rFonts w:hint="eastAsia"/>
        </w:rPr>
        <w:t>浓度为5%的典型污泥来说是可以接受的，过滤漏斗直径为1.8厘米：</w:t>
      </w:r>
    </w:p>
    <w:p w14:paraId="2F67D5E8" w14:textId="77777777" w:rsidR="00D443DF" w:rsidRPr="00D443DF" w:rsidRDefault="00D443DF" w:rsidP="00D443DF">
      <w:pPr>
        <w:rPr>
          <w:rFonts w:hint="eastAsia"/>
        </w:rPr>
      </w:pPr>
    </w:p>
    <w:p w14:paraId="3D85EEC9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渗透压 小于10但随过滤时间增大</w:t>
      </w:r>
    </w:p>
    <w:p w14:paraId="56267620" w14:textId="77777777" w:rsidR="00D443DF" w:rsidRPr="00D443DF" w:rsidRDefault="00D443DF" w:rsidP="00D443DF">
      <w:pPr>
        <w:rPr>
          <w:rFonts w:hint="eastAsia"/>
        </w:rPr>
      </w:pPr>
    </w:p>
    <w:p w14:paraId="1C8E930D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滤纸 筛孔为15-20时过滤效果稳定。</w:t>
      </w:r>
    </w:p>
    <w:p w14:paraId="24AC2301" w14:textId="77777777" w:rsidR="00D443DF" w:rsidRPr="00D443DF" w:rsidRDefault="00D443DF" w:rsidP="00D443DF">
      <w:pPr>
        <w:rPr>
          <w:rFonts w:hint="eastAsia"/>
        </w:rPr>
      </w:pPr>
    </w:p>
    <w:p w14:paraId="7AC7A990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离心分离机 小于或等于15，且效率稳定。</w:t>
      </w:r>
    </w:p>
    <w:p w14:paraId="58C0EF19" w14:textId="77777777" w:rsidR="00D443DF" w:rsidRPr="00D443DF" w:rsidRDefault="00D443DF" w:rsidP="00D443DF">
      <w:pPr>
        <w:rPr>
          <w:rFonts w:hint="eastAsia"/>
        </w:rPr>
      </w:pPr>
    </w:p>
    <w:p w14:paraId="7CA18099" w14:textId="77777777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CST 测量精度</w:t>
      </w:r>
    </w:p>
    <w:p w14:paraId="5ACF6AB6" w14:textId="77777777" w:rsidR="00D443DF" w:rsidRPr="00D443DF" w:rsidRDefault="00D443DF" w:rsidP="00D443DF">
      <w:pPr>
        <w:rPr>
          <w:rFonts w:hint="eastAsia"/>
        </w:rPr>
      </w:pPr>
    </w:p>
    <w:p w14:paraId="267A4BDD" w14:textId="623DAF24" w:rsidR="00D443DF" w:rsidRPr="00D443DF" w:rsidRDefault="00D443DF" w:rsidP="00D443DF">
      <w:pPr>
        <w:rPr>
          <w:rFonts w:hint="eastAsia"/>
        </w:rPr>
      </w:pPr>
      <w:r w:rsidRPr="00D443DF">
        <w:rPr>
          <w:rFonts w:hint="eastAsia"/>
        </w:rPr>
        <w:t>CST总误差率大概在6%-10%之间。如果误差超过了10%，说明测试过程需要改进。水渗透过1.8厘米的漏斗需要4秒钟。通过1厘米的漏斗耗时10秒钟，如果污泥的CST接近水的CST，那么，试验结果就没有什么意义了。</w:t>
      </w:r>
    </w:p>
    <w:sectPr w:rsidR="00D443DF" w:rsidRPr="00D443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81F14" w14:textId="77777777" w:rsidR="00942A2C" w:rsidRDefault="00942A2C" w:rsidP="00EC394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F317246" w14:textId="77777777" w:rsidR="00942A2C" w:rsidRDefault="00942A2C" w:rsidP="00EC394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F04BB" w14:textId="77777777" w:rsidR="00EC3940" w:rsidRDefault="00EC3940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C6BC5" w14:textId="77777777" w:rsidR="00EC3940" w:rsidRDefault="00EC3940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411B7" w14:textId="77777777" w:rsidR="00EC3940" w:rsidRDefault="00EC3940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1E37D" w14:textId="77777777" w:rsidR="00942A2C" w:rsidRDefault="00942A2C" w:rsidP="00EC394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396284C" w14:textId="77777777" w:rsidR="00942A2C" w:rsidRDefault="00942A2C" w:rsidP="00EC394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9EC25" w14:textId="77777777" w:rsidR="00EC3940" w:rsidRDefault="00EC3940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05451" w14:textId="59D87A2C" w:rsidR="00EC3940" w:rsidRPr="00EC3940" w:rsidRDefault="00EC3940" w:rsidP="00EC3940">
    <w:pPr>
      <w:pStyle w:val="ae"/>
      <w:jc w:val="left"/>
      <w:rPr>
        <w:rFonts w:hint="eastAsia"/>
        <w:sz w:val="30"/>
        <w:szCs w:val="3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B172" w14:textId="77777777" w:rsidR="00EC3940" w:rsidRDefault="00EC3940">
    <w:pPr>
      <w:pStyle w:val="a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71EA"/>
    <w:multiLevelType w:val="multilevel"/>
    <w:tmpl w:val="B67EA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FF71CC"/>
    <w:multiLevelType w:val="multilevel"/>
    <w:tmpl w:val="DA96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4335005">
    <w:abstractNumId w:val="0"/>
  </w:num>
  <w:num w:numId="2" w16cid:durableId="1759212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18F"/>
    <w:rsid w:val="000F475A"/>
    <w:rsid w:val="001331FD"/>
    <w:rsid w:val="002415D4"/>
    <w:rsid w:val="004B318F"/>
    <w:rsid w:val="00657842"/>
    <w:rsid w:val="00942A2C"/>
    <w:rsid w:val="00B2454D"/>
    <w:rsid w:val="00D443DF"/>
    <w:rsid w:val="00EC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B5288C"/>
  <w15:chartTrackingRefBased/>
  <w15:docId w15:val="{9832F2B2-098F-4471-BF0B-A95FFAAD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318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1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318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318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318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318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318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318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318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318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31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31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318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318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B318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318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318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318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318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3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318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318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31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B318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318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B318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31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B318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B318F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C394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C394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C394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C394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3827">
          <w:marLeft w:val="2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1209">
          <w:marLeft w:val="2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8506">
          <w:marLeft w:val="2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9072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585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12655">
          <w:marLeft w:val="2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9737">
          <w:marLeft w:val="2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8406">
          <w:marLeft w:val="2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417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1963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2025-07-22T00:26:00Z</cp:lastPrinted>
  <dcterms:created xsi:type="dcterms:W3CDTF">2025-07-22T00:49:00Z</dcterms:created>
  <dcterms:modified xsi:type="dcterms:W3CDTF">2025-07-22T00:49:00Z</dcterms:modified>
</cp:coreProperties>
</file>